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2" w:rsidRPr="00FD4728" w:rsidRDefault="00854292" w:rsidP="00854292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FD4728">
        <w:rPr>
          <w:rFonts w:ascii="Arial Narrow" w:hAnsi="Arial Narrow"/>
          <w:b/>
          <w:sz w:val="32"/>
          <w:szCs w:val="32"/>
        </w:rPr>
        <w:t>OBECNÍ ÚŘAD PĚTIKOZLY</w:t>
      </w:r>
    </w:p>
    <w:p w:rsidR="00854292" w:rsidRPr="00FD4728" w:rsidRDefault="00854292" w:rsidP="00854292">
      <w:pPr>
        <w:jc w:val="center"/>
        <w:rPr>
          <w:rFonts w:ascii="Arial Narrow" w:hAnsi="Arial Narrow"/>
        </w:rPr>
      </w:pPr>
      <w:r w:rsidRPr="00FD4728">
        <w:rPr>
          <w:rFonts w:ascii="Arial Narrow" w:hAnsi="Arial Narrow"/>
        </w:rPr>
        <w:t>Pětikozly 43, 294 30 Dolní Cetno, tel.: 326 356 377, IČ 00 509</w:t>
      </w:r>
      <w:r w:rsidR="00596859">
        <w:rPr>
          <w:rFonts w:ascii="Arial Narrow" w:hAnsi="Arial Narrow"/>
        </w:rPr>
        <w:t> </w:t>
      </w:r>
      <w:r w:rsidRPr="00FD4728">
        <w:rPr>
          <w:rFonts w:ascii="Arial Narrow" w:hAnsi="Arial Narrow"/>
        </w:rPr>
        <w:t>442</w:t>
      </w:r>
    </w:p>
    <w:p w:rsidR="00596859" w:rsidRDefault="00596859" w:rsidP="0059685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54292" w:rsidRPr="00FD4728" w:rsidRDefault="00596859" w:rsidP="0059685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D4728">
        <w:rPr>
          <w:rFonts w:ascii="Arial Narrow" w:hAnsi="Arial Narrow"/>
        </w:rPr>
        <w:t>Vyřizuje: Ing. Josef Zelenka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54292" w:rsidRPr="00FD4728">
        <w:rPr>
          <w:rFonts w:ascii="Arial Narrow" w:hAnsi="Arial Narrow"/>
        </w:rPr>
        <w:tab/>
        <w:t xml:space="preserve"> </w:t>
      </w:r>
      <w:r w:rsidR="00854292" w:rsidRPr="00FD4728">
        <w:rPr>
          <w:rFonts w:ascii="Arial Narrow" w:hAnsi="Arial Narrow"/>
        </w:rPr>
        <w:tab/>
        <w:t xml:space="preserve">V Pětikozlech dne </w:t>
      </w:r>
      <w:r w:rsidR="00854292">
        <w:rPr>
          <w:rFonts w:ascii="Arial Narrow" w:hAnsi="Arial Narrow"/>
        </w:rPr>
        <w:t>…………2016</w:t>
      </w:r>
    </w:p>
    <w:p w:rsidR="00596859" w:rsidRDefault="00596859" w:rsidP="00596859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96859" w:rsidRPr="00253B82" w:rsidRDefault="00854292" w:rsidP="00596859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b/>
          <w:bCs/>
          <w:sz w:val="40"/>
          <w:szCs w:val="40"/>
          <w:lang w:eastAsia="en-US"/>
        </w:rPr>
      </w:pPr>
      <w:r w:rsidRPr="00FD4728">
        <w:rPr>
          <w:rFonts w:ascii="Arial Narrow" w:hAnsi="Arial Narrow"/>
        </w:rPr>
        <w:br/>
      </w:r>
      <w:r w:rsidRPr="00F231AA">
        <w:rPr>
          <w:rFonts w:ascii="Arial Narrow" w:hAnsi="Arial Narrow" w:cs="Arial"/>
        </w:rPr>
        <w:tab/>
      </w:r>
      <w:r w:rsidRPr="00F231AA">
        <w:rPr>
          <w:rFonts w:ascii="Arial Narrow" w:hAnsi="Arial Narrow" w:cs="Arial"/>
        </w:rPr>
        <w:tab/>
      </w:r>
      <w:r w:rsidRPr="00F231AA">
        <w:rPr>
          <w:rFonts w:ascii="Arial Narrow" w:hAnsi="Arial Narrow" w:cs="Arial"/>
        </w:rPr>
        <w:tab/>
      </w:r>
      <w:r w:rsidR="00596859" w:rsidRPr="00253B82">
        <w:rPr>
          <w:rFonts w:ascii="Arial Narrow" w:eastAsiaTheme="minorHAnsi" w:hAnsi="Arial Narrow"/>
          <w:b/>
          <w:bCs/>
          <w:sz w:val="40"/>
          <w:szCs w:val="40"/>
          <w:lang w:eastAsia="en-US"/>
        </w:rPr>
        <w:t>VE</w:t>
      </w:r>
      <w:r w:rsidR="00596859" w:rsidRPr="00253B82">
        <w:rPr>
          <w:rFonts w:ascii="Arial Narrow" w:eastAsiaTheme="minorHAnsi" w:hAnsi="Arial Narrow" w:cs="TimesNewRoman,Bold"/>
          <w:b/>
          <w:bCs/>
          <w:sz w:val="40"/>
          <w:szCs w:val="40"/>
          <w:lang w:eastAsia="en-US"/>
        </w:rPr>
        <w:t>Ř</w:t>
      </w:r>
      <w:r w:rsidR="00596859" w:rsidRPr="00253B82">
        <w:rPr>
          <w:rFonts w:ascii="Arial Narrow" w:eastAsiaTheme="minorHAnsi" w:hAnsi="Arial Narrow"/>
          <w:b/>
          <w:bCs/>
          <w:sz w:val="40"/>
          <w:szCs w:val="40"/>
          <w:lang w:eastAsia="en-US"/>
        </w:rPr>
        <w:t>EJNÁ VYHLÁŠKA</w:t>
      </w:r>
    </w:p>
    <w:p w:rsidR="00596859" w:rsidRPr="00F11C1B" w:rsidRDefault="00596859" w:rsidP="00596859">
      <w:pPr>
        <w:jc w:val="center"/>
        <w:outlineLvl w:val="0"/>
        <w:rPr>
          <w:rFonts w:ascii="Arial Narrow" w:hAnsi="Arial Narrow"/>
          <w:caps/>
          <w:color w:val="000000"/>
          <w:sz w:val="28"/>
          <w:szCs w:val="28"/>
          <w:u w:val="single"/>
        </w:rPr>
      </w:pPr>
    </w:p>
    <w:p w:rsidR="00596859" w:rsidRPr="00F11C1B" w:rsidRDefault="00596859" w:rsidP="00596859">
      <w:pPr>
        <w:ind w:firstLine="397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F11C1B">
        <w:rPr>
          <w:rFonts w:ascii="Arial Narrow" w:hAnsi="Arial Narrow"/>
          <w:b/>
          <w:color w:val="000000"/>
          <w:sz w:val="32"/>
          <w:szCs w:val="32"/>
        </w:rPr>
        <w:t xml:space="preserve">OZNÁMENÍ O VYDÁNÍ VYMEZENÍ ZASTAVĚNÉHO ÚZEMÍ  </w:t>
      </w:r>
    </w:p>
    <w:p w:rsidR="00596859" w:rsidRPr="00F11C1B" w:rsidRDefault="00596859" w:rsidP="00596859">
      <w:pPr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F11C1B">
        <w:rPr>
          <w:rFonts w:ascii="Arial Narrow" w:hAnsi="Arial Narrow"/>
          <w:b/>
          <w:color w:val="000000"/>
          <w:sz w:val="32"/>
          <w:szCs w:val="32"/>
        </w:rPr>
        <w:t xml:space="preserve">OBCE </w:t>
      </w:r>
      <w:r>
        <w:rPr>
          <w:rFonts w:ascii="Arial Narrow" w:hAnsi="Arial Narrow"/>
          <w:b/>
          <w:color w:val="000000"/>
          <w:sz w:val="32"/>
          <w:szCs w:val="32"/>
        </w:rPr>
        <w:t>PĚTIKOZLY</w:t>
      </w:r>
    </w:p>
    <w:p w:rsidR="00596859" w:rsidRPr="00F11C1B" w:rsidRDefault="00596859" w:rsidP="00596859">
      <w:pPr>
        <w:jc w:val="center"/>
        <w:outlineLvl w:val="0"/>
        <w:rPr>
          <w:rFonts w:ascii="Arial Narrow" w:hAnsi="Arial Narrow"/>
          <w:color w:val="000000"/>
          <w:szCs w:val="20"/>
        </w:rPr>
      </w:pPr>
    </w:p>
    <w:p w:rsidR="00596859" w:rsidRPr="00F11C1B" w:rsidRDefault="00596859" w:rsidP="00596859">
      <w:pPr>
        <w:spacing w:before="120"/>
        <w:jc w:val="both"/>
        <w:outlineLvl w:val="0"/>
        <w:rPr>
          <w:rFonts w:ascii="Arial Narrow" w:hAnsi="Arial Narrow"/>
          <w:color w:val="000000"/>
          <w:szCs w:val="20"/>
        </w:rPr>
      </w:pPr>
      <w:r w:rsidRPr="00F11C1B">
        <w:rPr>
          <w:rFonts w:ascii="Arial Narrow" w:hAnsi="Arial Narrow"/>
          <w:color w:val="000000"/>
          <w:szCs w:val="20"/>
        </w:rPr>
        <w:t xml:space="preserve">Zastupitelstvo </w:t>
      </w:r>
      <w:r>
        <w:rPr>
          <w:rFonts w:ascii="Arial Narrow" w:hAnsi="Arial Narrow"/>
          <w:color w:val="000000"/>
          <w:szCs w:val="20"/>
        </w:rPr>
        <w:t>o</w:t>
      </w:r>
      <w:r w:rsidRPr="00F11C1B">
        <w:rPr>
          <w:rFonts w:ascii="Arial Narrow" w:hAnsi="Arial Narrow"/>
          <w:color w:val="000000"/>
          <w:szCs w:val="20"/>
        </w:rPr>
        <w:t xml:space="preserve">bce </w:t>
      </w:r>
      <w:r>
        <w:rPr>
          <w:rFonts w:ascii="Arial Narrow" w:hAnsi="Arial Narrow"/>
          <w:color w:val="000000"/>
          <w:szCs w:val="20"/>
        </w:rPr>
        <w:t xml:space="preserve">Pětikozly </w:t>
      </w:r>
      <w:r w:rsidRPr="00F11C1B">
        <w:rPr>
          <w:rFonts w:ascii="Arial Narrow" w:hAnsi="Arial Narrow"/>
          <w:color w:val="000000"/>
          <w:szCs w:val="20"/>
        </w:rPr>
        <w:t>jako příslušný orgán v souladu s ustanovením § 6, odst.</w:t>
      </w:r>
      <w:r>
        <w:rPr>
          <w:rFonts w:ascii="Arial Narrow" w:hAnsi="Arial Narrow"/>
          <w:color w:val="000000"/>
          <w:szCs w:val="20"/>
        </w:rPr>
        <w:t xml:space="preserve"> </w:t>
      </w:r>
      <w:r w:rsidRPr="00F11C1B">
        <w:rPr>
          <w:rFonts w:ascii="Arial Narrow" w:hAnsi="Arial Narrow"/>
          <w:color w:val="000000"/>
          <w:szCs w:val="20"/>
        </w:rPr>
        <w:t>6 písm.</w:t>
      </w:r>
      <w:r>
        <w:rPr>
          <w:rFonts w:ascii="Arial Narrow" w:hAnsi="Arial Narrow"/>
          <w:color w:val="000000"/>
          <w:szCs w:val="20"/>
        </w:rPr>
        <w:t xml:space="preserve"> (</w:t>
      </w:r>
      <w:r w:rsidRPr="00F11C1B">
        <w:rPr>
          <w:rFonts w:ascii="Arial Narrow" w:hAnsi="Arial Narrow"/>
          <w:color w:val="000000"/>
          <w:szCs w:val="20"/>
        </w:rPr>
        <w:t>a) zákona č. 183/2006 Sb., o územním plánování a stavebním řádu (stavební zákon)</w:t>
      </w:r>
      <w:r>
        <w:rPr>
          <w:rFonts w:ascii="Arial Narrow" w:hAnsi="Arial Narrow"/>
          <w:color w:val="000000"/>
          <w:szCs w:val="20"/>
        </w:rPr>
        <w:t>, v platném znění</w:t>
      </w:r>
    </w:p>
    <w:p w:rsidR="00596859" w:rsidRPr="00F11C1B" w:rsidRDefault="00596859" w:rsidP="00596859">
      <w:pPr>
        <w:spacing w:before="120"/>
        <w:jc w:val="center"/>
        <w:outlineLvl w:val="0"/>
        <w:rPr>
          <w:rFonts w:ascii="Arial Narrow" w:hAnsi="Arial Narrow"/>
          <w:b/>
          <w:color w:val="000000"/>
          <w:sz w:val="32"/>
          <w:szCs w:val="32"/>
        </w:rPr>
      </w:pPr>
      <w:r w:rsidRPr="00F11C1B">
        <w:rPr>
          <w:rFonts w:ascii="Arial Narrow" w:hAnsi="Arial Narrow"/>
          <w:b/>
          <w:color w:val="000000"/>
          <w:sz w:val="32"/>
          <w:szCs w:val="32"/>
        </w:rPr>
        <w:t>oznamuje</w:t>
      </w:r>
    </w:p>
    <w:p w:rsidR="00596859" w:rsidRPr="00F11C1B" w:rsidRDefault="00596859" w:rsidP="00596859">
      <w:pPr>
        <w:spacing w:before="120"/>
        <w:jc w:val="both"/>
        <w:outlineLvl w:val="0"/>
        <w:rPr>
          <w:rFonts w:ascii="Arial Narrow" w:hAnsi="Arial Narrow"/>
          <w:color w:val="000000"/>
          <w:szCs w:val="20"/>
        </w:rPr>
      </w:pPr>
      <w:r w:rsidRPr="00F11C1B">
        <w:rPr>
          <w:rFonts w:ascii="Arial Narrow" w:hAnsi="Arial Narrow"/>
          <w:color w:val="000000"/>
          <w:szCs w:val="20"/>
        </w:rPr>
        <w:t xml:space="preserve">podle § 173 odst. </w:t>
      </w:r>
      <w:r>
        <w:rPr>
          <w:rFonts w:ascii="Arial Narrow" w:hAnsi="Arial Narrow"/>
          <w:color w:val="000000"/>
          <w:szCs w:val="20"/>
        </w:rPr>
        <w:t>(</w:t>
      </w:r>
      <w:r w:rsidRPr="00F11C1B">
        <w:rPr>
          <w:rFonts w:ascii="Arial Narrow" w:hAnsi="Arial Narrow"/>
          <w:color w:val="000000"/>
          <w:szCs w:val="20"/>
        </w:rPr>
        <w:t>1</w:t>
      </w:r>
      <w:r>
        <w:rPr>
          <w:rFonts w:ascii="Arial Narrow" w:hAnsi="Arial Narrow"/>
          <w:color w:val="000000"/>
          <w:szCs w:val="20"/>
        </w:rPr>
        <w:t>)</w:t>
      </w:r>
      <w:r w:rsidRPr="00F11C1B">
        <w:rPr>
          <w:rFonts w:ascii="Arial Narrow" w:hAnsi="Arial Narrow"/>
          <w:color w:val="000000"/>
          <w:szCs w:val="20"/>
        </w:rPr>
        <w:t xml:space="preserve"> zákona č. 500/2004 Sb., (správní řád) vydání opatření obecné povahy, kterým se vymezuje</w:t>
      </w:r>
      <w:r>
        <w:rPr>
          <w:rFonts w:ascii="Arial Narrow" w:hAnsi="Arial Narrow"/>
          <w:color w:val="000000"/>
          <w:szCs w:val="20"/>
        </w:rPr>
        <w:t xml:space="preserve"> Z</w:t>
      </w:r>
      <w:r w:rsidRPr="00F11C1B">
        <w:rPr>
          <w:rFonts w:ascii="Arial Narrow" w:hAnsi="Arial Narrow"/>
          <w:color w:val="000000"/>
          <w:szCs w:val="20"/>
        </w:rPr>
        <w:t xml:space="preserve">astavěné území </w:t>
      </w:r>
      <w:r>
        <w:rPr>
          <w:rFonts w:ascii="Arial Narrow" w:hAnsi="Arial Narrow"/>
          <w:color w:val="000000"/>
          <w:szCs w:val="20"/>
        </w:rPr>
        <w:t>o</w:t>
      </w:r>
      <w:r w:rsidRPr="00F11C1B">
        <w:rPr>
          <w:rFonts w:ascii="Arial Narrow" w:hAnsi="Arial Narrow"/>
          <w:color w:val="000000"/>
          <w:szCs w:val="20"/>
        </w:rPr>
        <w:t xml:space="preserve">bce </w:t>
      </w:r>
      <w:r>
        <w:rPr>
          <w:rFonts w:ascii="Arial Narrow" w:hAnsi="Arial Narrow"/>
          <w:color w:val="000000"/>
          <w:szCs w:val="20"/>
        </w:rPr>
        <w:t>Pětikozly</w:t>
      </w:r>
      <w:r w:rsidRPr="00F11C1B">
        <w:rPr>
          <w:rFonts w:ascii="Arial Narrow" w:hAnsi="Arial Narrow"/>
          <w:color w:val="000000"/>
          <w:szCs w:val="20"/>
        </w:rPr>
        <w:t>.</w:t>
      </w:r>
    </w:p>
    <w:p w:rsidR="00596859" w:rsidRPr="00F11C1B" w:rsidRDefault="00596859" w:rsidP="00596859">
      <w:pPr>
        <w:spacing w:before="120"/>
        <w:jc w:val="both"/>
        <w:outlineLvl w:val="0"/>
        <w:rPr>
          <w:rFonts w:ascii="Arial Narrow" w:hAnsi="Arial Narrow"/>
          <w:color w:val="000000"/>
          <w:szCs w:val="20"/>
        </w:rPr>
      </w:pPr>
      <w:r w:rsidRPr="00F11C1B">
        <w:rPr>
          <w:rFonts w:ascii="Arial Narrow" w:hAnsi="Arial Narrow"/>
          <w:color w:val="000000"/>
          <w:szCs w:val="20"/>
        </w:rPr>
        <w:t xml:space="preserve">Vymezení provedl a projednal v souladu s ustanoveními § 58 až § 60 stavebního zákona a § 171 až 174 správního řádu </w:t>
      </w:r>
      <w:r>
        <w:rPr>
          <w:rFonts w:ascii="Arial Narrow" w:hAnsi="Arial Narrow"/>
          <w:color w:val="000000"/>
          <w:szCs w:val="20"/>
        </w:rPr>
        <w:t xml:space="preserve">Obecní úřad Pětikozly na základě příkazní </w:t>
      </w:r>
      <w:r w:rsidRPr="00904581">
        <w:rPr>
          <w:rFonts w:ascii="Arial Narrow" w:hAnsi="Arial Narrow"/>
        </w:rPr>
        <w:t xml:space="preserve">smlouvy s Ing. Renatou Perglerovou podle §6 odst. (2) s plněním ustanovení § 24 </w:t>
      </w:r>
      <w:r>
        <w:rPr>
          <w:rFonts w:ascii="Arial Narrow" w:hAnsi="Arial Narrow"/>
        </w:rPr>
        <w:t xml:space="preserve">stavebního </w:t>
      </w:r>
      <w:r w:rsidRPr="00904581">
        <w:rPr>
          <w:rFonts w:ascii="Arial Narrow" w:hAnsi="Arial Narrow"/>
        </w:rPr>
        <w:t>zákona</w:t>
      </w:r>
      <w:r w:rsidRPr="00F11C1B">
        <w:rPr>
          <w:rFonts w:ascii="Arial Narrow" w:hAnsi="Arial Narrow"/>
          <w:color w:val="000000"/>
          <w:szCs w:val="20"/>
        </w:rPr>
        <w:t>. Zastavěné území je vymezeno pro celé území obce</w:t>
      </w:r>
      <w:r>
        <w:rPr>
          <w:rFonts w:ascii="Arial Narrow" w:hAnsi="Arial Narrow"/>
          <w:color w:val="000000"/>
          <w:szCs w:val="20"/>
        </w:rPr>
        <w:t xml:space="preserve"> Pětikozly</w:t>
      </w:r>
      <w:r w:rsidRPr="00F11C1B">
        <w:rPr>
          <w:rFonts w:ascii="Arial Narrow" w:hAnsi="Arial Narrow"/>
          <w:color w:val="000000"/>
          <w:szCs w:val="20"/>
        </w:rPr>
        <w:t xml:space="preserve">. O vydání vymezení zastavěného území opatřením obecné povahy </w:t>
      </w:r>
      <w:r>
        <w:rPr>
          <w:rFonts w:ascii="Arial Narrow" w:hAnsi="Arial Narrow"/>
          <w:color w:val="000000"/>
          <w:szCs w:val="20"/>
        </w:rPr>
        <w:t>rozhodlo z</w:t>
      </w:r>
      <w:r w:rsidRPr="00F11C1B">
        <w:rPr>
          <w:rFonts w:ascii="Arial Narrow" w:hAnsi="Arial Narrow"/>
          <w:color w:val="000000"/>
          <w:szCs w:val="20"/>
        </w:rPr>
        <w:t xml:space="preserve">astupitelstvo obce </w:t>
      </w:r>
      <w:r>
        <w:rPr>
          <w:rFonts w:ascii="Arial Narrow" w:hAnsi="Arial Narrow"/>
          <w:color w:val="000000"/>
          <w:szCs w:val="20"/>
        </w:rPr>
        <w:t xml:space="preserve">Pětikozly </w:t>
      </w:r>
      <w:r w:rsidRPr="00F11C1B">
        <w:rPr>
          <w:rFonts w:ascii="Arial Narrow" w:hAnsi="Arial Narrow"/>
          <w:color w:val="000000"/>
          <w:szCs w:val="20"/>
        </w:rPr>
        <w:t xml:space="preserve">svým usnesením </w:t>
      </w:r>
      <w:r w:rsidRPr="00A35201">
        <w:rPr>
          <w:rFonts w:ascii="Arial Narrow" w:hAnsi="Arial Narrow"/>
          <w:color w:val="000000"/>
          <w:szCs w:val="20"/>
          <w:highlight w:val="yellow"/>
        </w:rPr>
        <w:t>č. …….. ze dne…………….</w:t>
      </w:r>
    </w:p>
    <w:p w:rsidR="00596859" w:rsidRPr="00F11C1B" w:rsidRDefault="00596859" w:rsidP="00596859">
      <w:pPr>
        <w:spacing w:before="120"/>
        <w:jc w:val="both"/>
        <w:outlineLvl w:val="0"/>
        <w:rPr>
          <w:rFonts w:ascii="Arial Narrow" w:hAnsi="Arial Narrow"/>
          <w:color w:val="000000"/>
          <w:szCs w:val="20"/>
        </w:rPr>
      </w:pPr>
      <w:r w:rsidRPr="00F11C1B">
        <w:rPr>
          <w:rFonts w:ascii="Arial Narrow" w:hAnsi="Arial Narrow"/>
          <w:color w:val="000000"/>
          <w:szCs w:val="20"/>
        </w:rPr>
        <w:t xml:space="preserve">Do opatření obecné povahy může každý nahlédnout u správního orgánu, který </w:t>
      </w:r>
      <w:r>
        <w:rPr>
          <w:rFonts w:ascii="Arial Narrow" w:hAnsi="Arial Narrow"/>
          <w:color w:val="000000"/>
          <w:szCs w:val="20"/>
        </w:rPr>
        <w:t xml:space="preserve">opatření obecné povahy vydal, tj. na Obecním úřadě Pětikozly. </w:t>
      </w:r>
      <w:r w:rsidRPr="00F11C1B">
        <w:rPr>
          <w:rFonts w:ascii="Arial Narrow" w:hAnsi="Arial Narrow"/>
          <w:color w:val="000000"/>
          <w:szCs w:val="20"/>
        </w:rPr>
        <w:t xml:space="preserve">    </w:t>
      </w:r>
    </w:p>
    <w:p w:rsidR="00596859" w:rsidRPr="00F11C1B" w:rsidRDefault="00596859" w:rsidP="00596859">
      <w:pPr>
        <w:spacing w:before="120"/>
        <w:jc w:val="both"/>
        <w:rPr>
          <w:rFonts w:ascii="Arial Narrow" w:hAnsi="Arial Narrow"/>
          <w:color w:val="000000"/>
          <w:szCs w:val="20"/>
        </w:rPr>
      </w:pPr>
      <w:r w:rsidRPr="00F11C1B">
        <w:rPr>
          <w:rFonts w:ascii="Arial Narrow" w:hAnsi="Arial Narrow"/>
          <w:color w:val="000000"/>
          <w:szCs w:val="20"/>
        </w:rPr>
        <w:t xml:space="preserve">Toto oznámení bude vyvěšeno po dobu 15 dnů na úřední desce </w:t>
      </w:r>
      <w:r>
        <w:rPr>
          <w:rFonts w:ascii="Arial Narrow" w:hAnsi="Arial Narrow"/>
          <w:color w:val="000000"/>
          <w:szCs w:val="20"/>
        </w:rPr>
        <w:t>o</w:t>
      </w:r>
      <w:r w:rsidRPr="00F11C1B">
        <w:rPr>
          <w:rFonts w:ascii="Arial Narrow" w:hAnsi="Arial Narrow"/>
          <w:color w:val="000000"/>
          <w:szCs w:val="20"/>
        </w:rPr>
        <w:t xml:space="preserve">bce </w:t>
      </w:r>
      <w:r>
        <w:rPr>
          <w:rFonts w:ascii="Arial Narrow" w:hAnsi="Arial Narrow"/>
          <w:color w:val="000000"/>
          <w:szCs w:val="20"/>
        </w:rPr>
        <w:t>Pětikozly</w:t>
      </w:r>
      <w:r w:rsidRPr="00F11C1B">
        <w:rPr>
          <w:rFonts w:ascii="Arial Narrow" w:hAnsi="Arial Narrow"/>
          <w:color w:val="000000"/>
          <w:szCs w:val="20"/>
        </w:rPr>
        <w:t xml:space="preserve">. Úplné znění opatření obecné povahy bude současně, v souladu s ustanovením § 172 odst. 2 správního řádu, zveřejněno způsobem umožňujícím dálkový přístup, a to na internetové adrese: </w:t>
      </w:r>
      <w:r>
        <w:rPr>
          <w:rFonts w:ascii="Arial Narrow" w:hAnsi="Arial Narrow"/>
          <w:color w:val="000000"/>
          <w:szCs w:val="20"/>
        </w:rPr>
        <w:t>www.nimerice.cz.</w:t>
      </w:r>
    </w:p>
    <w:p w:rsidR="00596859" w:rsidRPr="00F11C1B" w:rsidRDefault="00596859" w:rsidP="00596859">
      <w:pPr>
        <w:pStyle w:val="Normln1"/>
        <w:ind w:firstLine="540"/>
        <w:jc w:val="both"/>
        <w:rPr>
          <w:rFonts w:ascii="Arial Narrow" w:hAnsi="Arial Narrow"/>
        </w:rPr>
      </w:pPr>
      <w:r w:rsidRPr="00F11C1B">
        <w:rPr>
          <w:rFonts w:ascii="Arial Narrow" w:hAnsi="Arial Narrow"/>
          <w:color w:val="000000"/>
        </w:rPr>
        <w:t> </w:t>
      </w:r>
    </w:p>
    <w:p w:rsidR="00596859" w:rsidRPr="00F11C1B" w:rsidRDefault="00596859" w:rsidP="00596859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  <w:color w:val="000000"/>
        </w:rPr>
      </w:pPr>
      <w:r w:rsidRPr="00F11C1B">
        <w:rPr>
          <w:rFonts w:ascii="Arial Narrow" w:hAnsi="Arial Narrow"/>
          <w:color w:val="000000"/>
        </w:rPr>
        <w:t xml:space="preserve">Opatření obecné povahy, včetně grafické části zachycující vymezení zastavěného území, bude po jeho vydání k nahlédnutí na Obecním úřadě </w:t>
      </w:r>
      <w:r>
        <w:rPr>
          <w:rFonts w:ascii="Arial Narrow" w:hAnsi="Arial Narrow"/>
          <w:color w:val="000000"/>
        </w:rPr>
        <w:t>Pětikozly,</w:t>
      </w:r>
      <w:r w:rsidRPr="00F11C1B">
        <w:rPr>
          <w:rFonts w:ascii="Arial Narrow" w:hAnsi="Arial Narrow"/>
          <w:color w:val="000000"/>
        </w:rPr>
        <w:t xml:space="preserve"> na </w:t>
      </w:r>
      <w:r>
        <w:rPr>
          <w:rFonts w:ascii="Arial Narrow" w:hAnsi="Arial Narrow"/>
          <w:color w:val="000000"/>
        </w:rPr>
        <w:t xml:space="preserve">Magistrátu města Mladá Boleslav, </w:t>
      </w:r>
      <w:r w:rsidRPr="00E066F1">
        <w:rPr>
          <w:rFonts w:ascii="Arial Narrow" w:hAnsi="Arial Narrow"/>
        </w:rPr>
        <w:t>odbor stavební a rozvoje města a regionu, oddělení architekta města a územního plánován</w:t>
      </w:r>
      <w:r>
        <w:rPr>
          <w:rFonts w:ascii="Arial Narrow" w:hAnsi="Arial Narrow"/>
        </w:rPr>
        <w:t xml:space="preserve">í, </w:t>
      </w:r>
      <w:r w:rsidRPr="00E066F1">
        <w:rPr>
          <w:rFonts w:ascii="Arial Narrow" w:hAnsi="Arial Narrow"/>
        </w:rPr>
        <w:t>Komenského náměstí 61, 293 49 Mladá Boleslav</w:t>
      </w:r>
      <w:r>
        <w:rPr>
          <w:rFonts w:ascii="Arial Narrow" w:hAnsi="Arial Narrow"/>
        </w:rPr>
        <w:t xml:space="preserve"> a na M</w:t>
      </w:r>
      <w:r w:rsidRPr="00E066F1">
        <w:rPr>
          <w:rFonts w:ascii="Arial Narrow" w:hAnsi="Arial Narrow"/>
        </w:rPr>
        <w:t>agistrát města Mladá Boleslav, odbor stavební a rozvoje města a regionu, oddělení stavebního úřadu, Komenského náměstí 61, 293 49 Mladá Boleslav</w:t>
      </w:r>
      <w:r>
        <w:rPr>
          <w:rFonts w:ascii="Arial Narrow" w:hAnsi="Arial Narrow"/>
        </w:rPr>
        <w:t>.</w:t>
      </w:r>
      <w:r w:rsidRPr="00F11C1B">
        <w:rPr>
          <w:rFonts w:ascii="Arial Narrow" w:hAnsi="Arial Narrow"/>
          <w:color w:val="000000"/>
        </w:rPr>
        <w:t xml:space="preserve"> </w:t>
      </w:r>
    </w:p>
    <w:p w:rsidR="00596859" w:rsidRPr="00F11C1B" w:rsidRDefault="00596859" w:rsidP="00596859">
      <w:pPr>
        <w:spacing w:before="120"/>
        <w:ind w:firstLine="397"/>
        <w:jc w:val="both"/>
        <w:rPr>
          <w:rFonts w:ascii="Arial Narrow" w:hAnsi="Arial Narrow"/>
          <w:color w:val="000000"/>
          <w:szCs w:val="20"/>
        </w:rPr>
      </w:pPr>
    </w:p>
    <w:p w:rsidR="00596859" w:rsidRPr="00F11C1B" w:rsidRDefault="00596859" w:rsidP="00596859">
      <w:pPr>
        <w:jc w:val="both"/>
        <w:rPr>
          <w:rFonts w:ascii="Arial Narrow" w:hAnsi="Arial Narrow"/>
          <w:color w:val="000000"/>
        </w:rPr>
      </w:pPr>
      <w:r w:rsidRPr="00F11C1B">
        <w:rPr>
          <w:rFonts w:ascii="Arial Narrow" w:hAnsi="Arial Narrow"/>
          <w:color w:val="000000"/>
          <w:szCs w:val="20"/>
        </w:rPr>
        <w:t xml:space="preserve">Opatření obecné povahy k </w:t>
      </w:r>
      <w:r>
        <w:rPr>
          <w:rFonts w:ascii="Arial Narrow" w:hAnsi="Arial Narrow"/>
          <w:color w:val="000000"/>
          <w:szCs w:val="20"/>
        </w:rPr>
        <w:t>vymezení Z</w:t>
      </w:r>
      <w:r w:rsidRPr="00F11C1B">
        <w:rPr>
          <w:rFonts w:ascii="Arial Narrow" w:hAnsi="Arial Narrow"/>
          <w:color w:val="000000"/>
          <w:szCs w:val="20"/>
        </w:rPr>
        <w:t>astavěného území obce</w:t>
      </w:r>
      <w:r>
        <w:rPr>
          <w:rFonts w:ascii="Arial Narrow" w:hAnsi="Arial Narrow"/>
          <w:color w:val="000000"/>
          <w:szCs w:val="20"/>
        </w:rPr>
        <w:t xml:space="preserve"> Pětikozly </w:t>
      </w:r>
      <w:r w:rsidRPr="00F11C1B">
        <w:rPr>
          <w:rFonts w:ascii="Arial Narrow" w:hAnsi="Arial Narrow"/>
          <w:color w:val="000000"/>
        </w:rPr>
        <w:t>nabývá účinnosti patnáctým dnem p</w:t>
      </w:r>
      <w:r>
        <w:rPr>
          <w:rFonts w:ascii="Arial Narrow" w:hAnsi="Arial Narrow"/>
          <w:color w:val="000000"/>
        </w:rPr>
        <w:t xml:space="preserve">o dni vyvěšení veřejné vyhlášky, tj. </w:t>
      </w:r>
      <w:r w:rsidRPr="00E61FA3">
        <w:rPr>
          <w:rFonts w:ascii="Arial Narrow" w:hAnsi="Arial Narrow"/>
          <w:color w:val="000000"/>
          <w:highlight w:val="yellow"/>
        </w:rPr>
        <w:t>dne ………</w:t>
      </w:r>
    </w:p>
    <w:p w:rsidR="00596859" w:rsidRDefault="00596859" w:rsidP="00596859">
      <w:pPr>
        <w:spacing w:before="120"/>
        <w:ind w:firstLine="397"/>
        <w:jc w:val="both"/>
        <w:rPr>
          <w:rFonts w:ascii="Arial Narrow" w:hAnsi="Arial Narrow"/>
          <w:b/>
          <w:color w:val="000000"/>
          <w:szCs w:val="20"/>
        </w:rPr>
      </w:pPr>
    </w:p>
    <w:p w:rsidR="00596859" w:rsidRDefault="00596859" w:rsidP="00596859">
      <w:pPr>
        <w:spacing w:before="120"/>
        <w:ind w:firstLine="397"/>
        <w:jc w:val="both"/>
        <w:rPr>
          <w:rFonts w:ascii="Arial Narrow" w:hAnsi="Arial Narrow"/>
          <w:color w:val="000000"/>
          <w:szCs w:val="20"/>
        </w:rPr>
      </w:pPr>
    </w:p>
    <w:p w:rsidR="00596859" w:rsidRDefault="00596859" w:rsidP="00596859">
      <w:pPr>
        <w:spacing w:before="120"/>
        <w:ind w:firstLine="39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zCs w:val="20"/>
        </w:rPr>
        <w:tab/>
        <w:t xml:space="preserve">  Vendulka Hálová  </w:t>
      </w:r>
      <w:r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  <w:t>Ing. Josef Zelenka</w:t>
      </w:r>
    </w:p>
    <w:p w:rsidR="00596859" w:rsidRDefault="00596859" w:rsidP="00596859">
      <w:pPr>
        <w:rPr>
          <w:rFonts w:ascii="Arial Narrow" w:hAnsi="Arial Narrow"/>
        </w:rPr>
      </w:pPr>
      <w:r>
        <w:rPr>
          <w:rFonts w:ascii="Arial Narrow" w:hAnsi="Arial Narrow"/>
        </w:rPr>
        <w:tab/>
        <w:t>místostarostka obce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starosta obce </w:t>
      </w:r>
    </w:p>
    <w:p w:rsidR="00596859" w:rsidRDefault="00596859" w:rsidP="00596859"/>
    <w:p w:rsidR="00596859" w:rsidRDefault="00596859" w:rsidP="00596859"/>
    <w:p w:rsidR="00596859" w:rsidRDefault="00596859" w:rsidP="00596859">
      <w:pPr>
        <w:rPr>
          <w:rFonts w:ascii="Arial Narrow" w:hAnsi="Arial Narrow"/>
        </w:rPr>
      </w:pPr>
      <w:r>
        <w:rPr>
          <w:rFonts w:ascii="Arial Narrow" w:hAnsi="Arial Narrow"/>
        </w:rPr>
        <w:t>Vyvěšeno:</w:t>
      </w:r>
    </w:p>
    <w:p w:rsidR="00596859" w:rsidRDefault="00596859" w:rsidP="00596859">
      <w:r w:rsidRPr="003556DA">
        <w:rPr>
          <w:rFonts w:ascii="Arial Narrow" w:hAnsi="Arial Narrow"/>
        </w:rPr>
        <w:t xml:space="preserve">Sejmuto: </w:t>
      </w:r>
    </w:p>
    <w:p w:rsidR="00854292" w:rsidRPr="00F231AA" w:rsidRDefault="00854292" w:rsidP="00854292">
      <w:pPr>
        <w:spacing w:after="120"/>
        <w:ind w:right="282"/>
        <w:rPr>
          <w:rFonts w:ascii="Arial Narrow" w:hAnsi="Arial Narrow"/>
        </w:rPr>
      </w:pPr>
    </w:p>
    <w:sectPr w:rsidR="00854292" w:rsidRPr="00F231AA" w:rsidSect="0078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56DA"/>
    <w:rsid w:val="0033559F"/>
    <w:rsid w:val="003556DA"/>
    <w:rsid w:val="00596859"/>
    <w:rsid w:val="007843DA"/>
    <w:rsid w:val="00854292"/>
    <w:rsid w:val="00B12B0E"/>
    <w:rsid w:val="00B555DD"/>
    <w:rsid w:val="00B841EF"/>
    <w:rsid w:val="00BD1F1A"/>
    <w:rsid w:val="00C31360"/>
    <w:rsid w:val="00E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6D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ZarovnatdoblokuVpravo08cmZa12b">
    <w:name w:val="Styl Zarovnat do bloku Vpravo:  08 cm Za:  12 b."/>
    <w:basedOn w:val="Normln"/>
    <w:rsid w:val="003556DA"/>
    <w:pPr>
      <w:spacing w:after="120"/>
      <w:ind w:right="454"/>
      <w:jc w:val="both"/>
    </w:pPr>
    <w:rPr>
      <w:szCs w:val="20"/>
    </w:rPr>
  </w:style>
  <w:style w:type="paragraph" w:customStyle="1" w:styleId="Normln1">
    <w:name w:val="Normální1"/>
    <w:rsid w:val="00596859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OZNÁMENÍ</vt:lpstr>
      <vt:lpstr>Obecní úřad Niměřice, příslušný k pořizování zastavěného území obce Květnice na </vt:lpstr>
      <vt:lpstr/>
      <vt:lpstr>NIMĚŘICE.</vt:lpstr>
      <vt:lpstr/>
      <vt:lpstr>Pořizovatel zpracoval návrh opatření obecné povahy, kterým se vymezuje zastavěné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2016-11-18T10:44:00Z</dcterms:created>
  <dcterms:modified xsi:type="dcterms:W3CDTF">2016-11-18T10:44:00Z</dcterms:modified>
</cp:coreProperties>
</file>