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92" w:rsidRPr="00FD4728" w:rsidRDefault="00854292" w:rsidP="00854292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FD4728">
        <w:rPr>
          <w:rFonts w:ascii="Arial Narrow" w:hAnsi="Arial Narrow"/>
          <w:b/>
          <w:sz w:val="32"/>
          <w:szCs w:val="32"/>
        </w:rPr>
        <w:t>OBECNÍ ÚŘAD PĚTIKOZLY</w:t>
      </w:r>
    </w:p>
    <w:p w:rsidR="00854292" w:rsidRPr="00FD4728" w:rsidRDefault="00854292" w:rsidP="00854292">
      <w:pPr>
        <w:jc w:val="center"/>
        <w:rPr>
          <w:rFonts w:ascii="Arial Narrow" w:hAnsi="Arial Narrow"/>
        </w:rPr>
      </w:pPr>
      <w:r w:rsidRPr="00FD4728">
        <w:rPr>
          <w:rFonts w:ascii="Arial Narrow" w:hAnsi="Arial Narrow"/>
        </w:rPr>
        <w:t xml:space="preserve">Pětikozly 43, 294 30 Dolní </w:t>
      </w:r>
      <w:proofErr w:type="spellStart"/>
      <w:r w:rsidRPr="00FD4728">
        <w:rPr>
          <w:rFonts w:ascii="Arial Narrow" w:hAnsi="Arial Narrow"/>
        </w:rPr>
        <w:t>Cetno</w:t>
      </w:r>
      <w:proofErr w:type="spellEnd"/>
      <w:r w:rsidRPr="00FD4728">
        <w:rPr>
          <w:rFonts w:ascii="Arial Narrow" w:hAnsi="Arial Narrow"/>
        </w:rPr>
        <w:t>, tel.: 326 356 377, IČ 00 509 442</w:t>
      </w:r>
    </w:p>
    <w:p w:rsidR="00854292" w:rsidRPr="00FD4728" w:rsidRDefault="00854292" w:rsidP="00854292">
      <w:pPr>
        <w:rPr>
          <w:rFonts w:ascii="Arial Narrow" w:hAnsi="Arial Narrow"/>
        </w:rPr>
      </w:pPr>
    </w:p>
    <w:p w:rsidR="00854292" w:rsidRPr="00FD4728" w:rsidRDefault="00854292" w:rsidP="00854292">
      <w:pPr>
        <w:jc w:val="right"/>
        <w:rPr>
          <w:rFonts w:ascii="Arial Narrow" w:hAnsi="Arial Narrow"/>
        </w:rPr>
      </w:pP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  <w:t xml:space="preserve"> </w:t>
      </w:r>
      <w:r w:rsidRPr="00FD4728">
        <w:rPr>
          <w:rFonts w:ascii="Arial Narrow" w:hAnsi="Arial Narrow"/>
        </w:rPr>
        <w:tab/>
        <w:t xml:space="preserve">V Pětikozlech dne </w:t>
      </w:r>
      <w:r w:rsidR="0095623A">
        <w:rPr>
          <w:rFonts w:ascii="Arial Narrow" w:hAnsi="Arial Narrow"/>
        </w:rPr>
        <w:t>20.9</w:t>
      </w:r>
      <w:r>
        <w:rPr>
          <w:rFonts w:ascii="Arial Narrow" w:hAnsi="Arial Narrow"/>
        </w:rPr>
        <w:t>…2016</w:t>
      </w:r>
    </w:p>
    <w:p w:rsidR="00854292" w:rsidRPr="00F231AA" w:rsidRDefault="00854292" w:rsidP="00854292">
      <w:pPr>
        <w:spacing w:after="120"/>
        <w:ind w:right="282"/>
        <w:rPr>
          <w:rFonts w:ascii="Arial Narrow" w:hAnsi="Arial Narrow"/>
        </w:rPr>
      </w:pPr>
      <w:r w:rsidRPr="00FD4728">
        <w:rPr>
          <w:rFonts w:ascii="Arial Narrow" w:hAnsi="Arial Narrow"/>
        </w:rPr>
        <w:t>Vyřizuje: Ing. Josef Zelenka</w:t>
      </w:r>
      <w:r w:rsidRPr="00FD4728">
        <w:rPr>
          <w:rFonts w:ascii="Arial Narrow" w:hAnsi="Arial Narrow"/>
        </w:rPr>
        <w:br/>
      </w:r>
      <w:r w:rsidRPr="00F231AA">
        <w:rPr>
          <w:rFonts w:ascii="Arial Narrow" w:hAnsi="Arial Narrow" w:cs="Arial"/>
        </w:rPr>
        <w:tab/>
      </w:r>
      <w:r w:rsidRPr="00F231AA">
        <w:rPr>
          <w:rFonts w:ascii="Arial Narrow" w:hAnsi="Arial Narrow" w:cs="Arial"/>
        </w:rPr>
        <w:tab/>
      </w:r>
      <w:r w:rsidRPr="00F231AA">
        <w:rPr>
          <w:rFonts w:ascii="Arial Narrow" w:hAnsi="Arial Narrow" w:cs="Arial"/>
        </w:rPr>
        <w:tab/>
      </w:r>
    </w:p>
    <w:p w:rsidR="003556DA" w:rsidRDefault="003556DA" w:rsidP="003556D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  <w:bCs/>
          <w:sz w:val="40"/>
          <w:szCs w:val="40"/>
          <w:lang w:eastAsia="en-US"/>
        </w:rPr>
      </w:pPr>
    </w:p>
    <w:p w:rsidR="003556DA" w:rsidRPr="00253B82" w:rsidRDefault="003556DA" w:rsidP="003556D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  <w:bCs/>
          <w:sz w:val="40"/>
          <w:szCs w:val="40"/>
          <w:lang w:eastAsia="en-US"/>
        </w:rPr>
      </w:pPr>
      <w:r w:rsidRPr="00253B82">
        <w:rPr>
          <w:rFonts w:ascii="Arial Narrow" w:eastAsiaTheme="minorHAnsi" w:hAnsi="Arial Narrow"/>
          <w:b/>
          <w:bCs/>
          <w:sz w:val="40"/>
          <w:szCs w:val="40"/>
          <w:lang w:eastAsia="en-US"/>
        </w:rPr>
        <w:t>VE</w:t>
      </w:r>
      <w:r w:rsidRPr="00253B82">
        <w:rPr>
          <w:rFonts w:ascii="Arial Narrow" w:eastAsiaTheme="minorHAnsi" w:hAnsi="Arial Narrow" w:cs="TimesNewRoman,Bold"/>
          <w:b/>
          <w:bCs/>
          <w:sz w:val="40"/>
          <w:szCs w:val="40"/>
          <w:lang w:eastAsia="en-US"/>
        </w:rPr>
        <w:t>Ř</w:t>
      </w:r>
      <w:r w:rsidRPr="00253B82">
        <w:rPr>
          <w:rFonts w:ascii="Arial Narrow" w:eastAsiaTheme="minorHAnsi" w:hAnsi="Arial Narrow"/>
          <w:b/>
          <w:bCs/>
          <w:sz w:val="40"/>
          <w:szCs w:val="40"/>
          <w:lang w:eastAsia="en-US"/>
        </w:rPr>
        <w:t>EJNÁ VYHLÁŠKA</w:t>
      </w:r>
    </w:p>
    <w:p w:rsidR="003556DA" w:rsidRPr="003E48ED" w:rsidRDefault="003556DA" w:rsidP="003556DA">
      <w:pPr>
        <w:jc w:val="center"/>
        <w:outlineLvl w:val="0"/>
        <w:rPr>
          <w:rFonts w:ascii="Arial Narrow" w:hAnsi="Arial Narrow"/>
          <w:b/>
          <w:caps/>
          <w:color w:val="000000"/>
          <w:sz w:val="36"/>
          <w:szCs w:val="36"/>
        </w:rPr>
      </w:pPr>
      <w:r w:rsidRPr="003E48ED">
        <w:rPr>
          <w:rFonts w:ascii="Arial Narrow" w:hAnsi="Arial Narrow"/>
          <w:b/>
          <w:caps/>
          <w:color w:val="000000"/>
          <w:sz w:val="36"/>
          <w:szCs w:val="36"/>
        </w:rPr>
        <w:t>OZNÁMENÍ</w:t>
      </w:r>
    </w:p>
    <w:p w:rsidR="003556DA" w:rsidRPr="003E48ED" w:rsidRDefault="003556DA" w:rsidP="003556DA">
      <w:pPr>
        <w:jc w:val="both"/>
        <w:rPr>
          <w:rFonts w:ascii="Arial Narrow" w:hAnsi="Arial Narrow"/>
          <w:caps/>
          <w:color w:val="000000"/>
          <w:sz w:val="22"/>
        </w:rPr>
      </w:pPr>
    </w:p>
    <w:p w:rsidR="003556DA" w:rsidRPr="003E48ED" w:rsidRDefault="003556DA" w:rsidP="003556DA">
      <w:pPr>
        <w:ind w:firstLine="397"/>
        <w:jc w:val="center"/>
        <w:rPr>
          <w:rFonts w:ascii="Arial Narrow" w:hAnsi="Arial Narrow"/>
          <w:b/>
          <w:caps/>
          <w:color w:val="000000"/>
          <w:sz w:val="28"/>
          <w:szCs w:val="28"/>
        </w:rPr>
      </w:pPr>
      <w:r w:rsidRPr="003E48ED">
        <w:rPr>
          <w:rFonts w:ascii="Arial Narrow" w:hAnsi="Arial Narrow"/>
          <w:b/>
          <w:color w:val="000000"/>
          <w:sz w:val="28"/>
          <w:szCs w:val="28"/>
        </w:rPr>
        <w:t>O ZVEŘEJNĚNÍ NÁVRHU OPATŘENÍ OBECNÉ POVAHY VYMEZ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ENÍ ZASTAVĚNÉHO </w:t>
      </w:r>
      <w:r w:rsidRPr="003E48ED">
        <w:rPr>
          <w:rFonts w:ascii="Arial Narrow" w:hAnsi="Arial Narrow"/>
          <w:b/>
          <w:color w:val="000000"/>
          <w:sz w:val="28"/>
          <w:szCs w:val="28"/>
        </w:rPr>
        <w:t xml:space="preserve">ÚZEMÍ </w:t>
      </w:r>
      <w:r w:rsidR="00854292" w:rsidRPr="003E48ED">
        <w:rPr>
          <w:rFonts w:ascii="Arial Narrow" w:hAnsi="Arial Narrow"/>
          <w:b/>
          <w:color w:val="000000"/>
          <w:sz w:val="28"/>
          <w:szCs w:val="28"/>
        </w:rPr>
        <w:t>OBCE</w:t>
      </w:r>
      <w:r w:rsidR="00854292">
        <w:rPr>
          <w:rFonts w:ascii="Arial Narrow" w:hAnsi="Arial Narrow"/>
          <w:b/>
          <w:color w:val="000000"/>
          <w:sz w:val="28"/>
          <w:szCs w:val="28"/>
        </w:rPr>
        <w:t xml:space="preserve"> PĚTIKOZLY </w:t>
      </w:r>
      <w:r w:rsidR="00854292" w:rsidRPr="003E48ED">
        <w:rPr>
          <w:rFonts w:ascii="Arial Narrow" w:hAnsi="Arial Narrow"/>
          <w:b/>
          <w:color w:val="000000"/>
          <w:sz w:val="28"/>
          <w:szCs w:val="28"/>
        </w:rPr>
        <w:t xml:space="preserve">A </w:t>
      </w:r>
      <w:r w:rsidRPr="003E48ED">
        <w:rPr>
          <w:rFonts w:ascii="Arial Narrow" w:hAnsi="Arial Narrow"/>
          <w:b/>
          <w:color w:val="000000"/>
          <w:sz w:val="28"/>
          <w:szCs w:val="28"/>
        </w:rPr>
        <w:t xml:space="preserve">O </w:t>
      </w:r>
      <w:r w:rsidRPr="003E48ED">
        <w:rPr>
          <w:rFonts w:ascii="Arial Narrow" w:hAnsi="Arial Narrow"/>
          <w:b/>
          <w:caps/>
          <w:color w:val="000000"/>
          <w:sz w:val="28"/>
          <w:szCs w:val="28"/>
        </w:rPr>
        <w:t>řízení o jeho vydání</w:t>
      </w:r>
    </w:p>
    <w:p w:rsidR="003556DA" w:rsidRPr="003E48ED" w:rsidRDefault="003556DA" w:rsidP="003556DA">
      <w:pPr>
        <w:ind w:firstLine="397"/>
        <w:jc w:val="center"/>
        <w:rPr>
          <w:rFonts w:ascii="Arial Narrow" w:hAnsi="Arial Narrow"/>
          <w:color w:val="000000"/>
          <w:szCs w:val="20"/>
        </w:rPr>
      </w:pPr>
    </w:p>
    <w:p w:rsidR="003556DA" w:rsidRDefault="003556DA" w:rsidP="003556DA">
      <w:pPr>
        <w:jc w:val="both"/>
        <w:outlineLvl w:val="0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Obecní </w:t>
      </w:r>
      <w:r w:rsidRPr="003E48ED">
        <w:rPr>
          <w:rFonts w:ascii="Arial Narrow" w:hAnsi="Arial Narrow"/>
          <w:color w:val="000000"/>
          <w:szCs w:val="20"/>
        </w:rPr>
        <w:t xml:space="preserve">úřad </w:t>
      </w:r>
      <w:r w:rsidR="00854292">
        <w:rPr>
          <w:rFonts w:ascii="Arial Narrow" w:hAnsi="Arial Narrow"/>
          <w:color w:val="000000"/>
          <w:szCs w:val="20"/>
        </w:rPr>
        <w:t>Pětikozly</w:t>
      </w:r>
      <w:r w:rsidRPr="003E48ED">
        <w:rPr>
          <w:rFonts w:ascii="Arial Narrow" w:hAnsi="Arial Narrow"/>
          <w:color w:val="000000"/>
          <w:szCs w:val="20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příslušný k pořizování zastavěného území obce Květnice </w:t>
      </w:r>
      <w:r w:rsidRPr="00FC3520">
        <w:rPr>
          <w:rFonts w:ascii="Arial Narrow" w:hAnsi="Arial Narrow" w:cs="Arial"/>
          <w:sz w:val="22"/>
          <w:szCs w:val="22"/>
        </w:rPr>
        <w:t xml:space="preserve">na základě </w:t>
      </w:r>
      <w:r>
        <w:rPr>
          <w:rFonts w:ascii="Arial Narrow" w:hAnsi="Arial Narrow" w:cs="Arial"/>
          <w:sz w:val="22"/>
          <w:szCs w:val="22"/>
        </w:rPr>
        <w:t>příkazní</w:t>
      </w:r>
      <w:r w:rsidRPr="00FC3520">
        <w:rPr>
          <w:rFonts w:ascii="Arial Narrow" w:hAnsi="Arial Narrow" w:cs="Arial"/>
          <w:sz w:val="22"/>
          <w:szCs w:val="22"/>
        </w:rPr>
        <w:t xml:space="preserve"> smlouvy s Ing. Renatou Perglerovou podle §6 odst. (2) s plněním ustanovení § 24 zákona č. 183/2006 Sb., o územním plánování a stavebním řádu, v platném znění (dále jen „stavební</w:t>
      </w:r>
      <w:r w:rsidRPr="00FC3520">
        <w:rPr>
          <w:rFonts w:ascii="Arial Narrow" w:hAnsi="Arial Narrow" w:cs="Arial"/>
          <w:b/>
          <w:sz w:val="22"/>
          <w:szCs w:val="22"/>
        </w:rPr>
        <w:t xml:space="preserve"> </w:t>
      </w:r>
      <w:r w:rsidRPr="00FC3520">
        <w:rPr>
          <w:rFonts w:ascii="Arial Narrow" w:hAnsi="Arial Narrow" w:cs="Arial"/>
          <w:sz w:val="22"/>
          <w:szCs w:val="22"/>
        </w:rPr>
        <w:t>zákon“)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E48ED">
        <w:rPr>
          <w:rFonts w:ascii="Arial Narrow" w:hAnsi="Arial Narrow"/>
          <w:color w:val="000000"/>
          <w:szCs w:val="20"/>
        </w:rPr>
        <w:t xml:space="preserve">pořizuje vymezení zastavěného území obce. Návrh vymezení zastavěného území je zpracován v souladu s ust. § </w:t>
      </w:r>
      <w:smartTag w:uri="urn:schemas-microsoft-com:office:smarttags" w:element="metricconverter">
        <w:smartTagPr>
          <w:attr w:name="ProductID" w:val="58 a"/>
        </w:smartTagPr>
        <w:r w:rsidRPr="003E48ED">
          <w:rPr>
            <w:rFonts w:ascii="Arial Narrow" w:hAnsi="Arial Narrow"/>
            <w:color w:val="000000"/>
            <w:szCs w:val="20"/>
          </w:rPr>
          <w:t>58 a</w:t>
        </w:r>
      </w:smartTag>
      <w:r w:rsidRPr="003E48ED">
        <w:rPr>
          <w:rFonts w:ascii="Arial Narrow" w:hAnsi="Arial Narrow"/>
          <w:color w:val="000000"/>
          <w:szCs w:val="20"/>
        </w:rPr>
        <w:t xml:space="preserve"> 59 stavebního zákona pro celé území obce a týká se tedy katastrálního území</w:t>
      </w:r>
    </w:p>
    <w:p w:rsidR="003556DA" w:rsidRPr="003E48ED" w:rsidRDefault="003556DA" w:rsidP="003556DA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3556DA" w:rsidRPr="003E48ED" w:rsidRDefault="00854292" w:rsidP="003556DA">
      <w:pPr>
        <w:jc w:val="center"/>
        <w:outlineLvl w:val="0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>PĚTIKOZLY</w:t>
      </w:r>
      <w:r w:rsidR="003556DA">
        <w:rPr>
          <w:rFonts w:ascii="Arial Narrow" w:hAnsi="Arial Narrow"/>
          <w:b/>
          <w:color w:val="000000"/>
          <w:sz w:val="32"/>
          <w:szCs w:val="32"/>
        </w:rPr>
        <w:t>.</w:t>
      </w:r>
    </w:p>
    <w:p w:rsidR="003556DA" w:rsidRPr="003E48ED" w:rsidRDefault="003556DA" w:rsidP="003556DA">
      <w:pPr>
        <w:jc w:val="center"/>
        <w:outlineLvl w:val="0"/>
        <w:rPr>
          <w:rFonts w:ascii="Arial Narrow" w:hAnsi="Arial Narrow"/>
          <w:i/>
          <w:color w:val="000000"/>
          <w:szCs w:val="20"/>
        </w:rPr>
      </w:pPr>
    </w:p>
    <w:p w:rsidR="003556DA" w:rsidRPr="003E48ED" w:rsidRDefault="003556DA" w:rsidP="003556DA">
      <w:pPr>
        <w:jc w:val="both"/>
        <w:outlineLvl w:val="0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Pořizovatel </w:t>
      </w:r>
      <w:r w:rsidRPr="003E48ED">
        <w:rPr>
          <w:rFonts w:ascii="Arial Narrow" w:hAnsi="Arial Narrow"/>
          <w:color w:val="000000"/>
          <w:szCs w:val="20"/>
        </w:rPr>
        <w:t xml:space="preserve">zpracoval návrh opatření obecné povahy, kterým se vymezuje zastavěné území </w:t>
      </w:r>
      <w:r>
        <w:rPr>
          <w:rFonts w:ascii="Arial Narrow" w:hAnsi="Arial Narrow"/>
          <w:color w:val="000000"/>
          <w:szCs w:val="20"/>
        </w:rPr>
        <w:t>o</w:t>
      </w:r>
      <w:r w:rsidRPr="003E48ED">
        <w:rPr>
          <w:rFonts w:ascii="Arial Narrow" w:hAnsi="Arial Narrow"/>
          <w:color w:val="000000"/>
          <w:szCs w:val="20"/>
        </w:rPr>
        <w:t>bce</w:t>
      </w:r>
      <w:r>
        <w:rPr>
          <w:rFonts w:ascii="Arial Narrow" w:hAnsi="Arial Narrow"/>
          <w:color w:val="000000"/>
          <w:szCs w:val="20"/>
        </w:rPr>
        <w:t xml:space="preserve"> </w:t>
      </w:r>
      <w:r w:rsidR="00854292">
        <w:rPr>
          <w:rFonts w:ascii="Arial Narrow" w:hAnsi="Arial Narrow"/>
          <w:color w:val="000000"/>
          <w:szCs w:val="20"/>
        </w:rPr>
        <w:t>Pětikozly</w:t>
      </w:r>
      <w:r>
        <w:rPr>
          <w:rFonts w:ascii="Arial Narrow" w:hAnsi="Arial Narrow"/>
          <w:color w:val="000000"/>
          <w:szCs w:val="20"/>
        </w:rPr>
        <w:t xml:space="preserve"> </w:t>
      </w:r>
      <w:r w:rsidRPr="003E48ED">
        <w:rPr>
          <w:rFonts w:ascii="Arial Narrow" w:hAnsi="Arial Narrow"/>
          <w:color w:val="000000"/>
          <w:szCs w:val="20"/>
        </w:rPr>
        <w:t>a v souladu s ustanoveními § 172 zákona č. 500/2004 Sb., správní řád</w:t>
      </w:r>
      <w:r>
        <w:rPr>
          <w:rFonts w:ascii="Arial Narrow" w:hAnsi="Arial Narrow"/>
          <w:color w:val="000000"/>
          <w:szCs w:val="20"/>
        </w:rPr>
        <w:t>,</w:t>
      </w:r>
      <w:r w:rsidRPr="003E48ED">
        <w:rPr>
          <w:rFonts w:ascii="Arial Narrow" w:hAnsi="Arial Narrow"/>
          <w:color w:val="000000"/>
          <w:szCs w:val="20"/>
        </w:rPr>
        <w:t xml:space="preserve"> v platném znění a ust. § 60 stavebního zákona vede řízení o jeho vydání. Jelikož vzhledem k rozsahu není možno zveřejnit na úřední desce celý návrh opatření obecné povahy, bude tento v úplném znění, včetně grafické části zachycující navrhované vymezení zastavěného území, k nahlédnutí na </w:t>
      </w:r>
      <w:r>
        <w:rPr>
          <w:rFonts w:ascii="Arial Narrow" w:hAnsi="Arial Narrow"/>
          <w:color w:val="000000"/>
          <w:szCs w:val="20"/>
        </w:rPr>
        <w:t>Obecním</w:t>
      </w:r>
      <w:r w:rsidRPr="003E48ED">
        <w:rPr>
          <w:rFonts w:ascii="Arial Narrow" w:hAnsi="Arial Narrow"/>
          <w:color w:val="000000"/>
          <w:szCs w:val="20"/>
        </w:rPr>
        <w:t xml:space="preserve"> úřadě </w:t>
      </w:r>
      <w:r w:rsidR="00854292">
        <w:rPr>
          <w:rFonts w:ascii="Arial Narrow" w:hAnsi="Arial Narrow"/>
          <w:color w:val="000000"/>
          <w:szCs w:val="20"/>
        </w:rPr>
        <w:t>Pětikozly</w:t>
      </w:r>
      <w:r>
        <w:rPr>
          <w:rFonts w:ascii="Arial Narrow" w:hAnsi="Arial Narrow"/>
          <w:color w:val="000000"/>
          <w:szCs w:val="20"/>
        </w:rPr>
        <w:t xml:space="preserve"> </w:t>
      </w:r>
      <w:r w:rsidRPr="003E48ED">
        <w:rPr>
          <w:rFonts w:ascii="Arial Narrow" w:hAnsi="Arial Narrow"/>
          <w:color w:val="000000"/>
          <w:szCs w:val="20"/>
        </w:rPr>
        <w:t>v kanceláři starosty v </w:t>
      </w:r>
      <w:r>
        <w:rPr>
          <w:rFonts w:ascii="Arial Narrow" w:hAnsi="Arial Narrow"/>
          <w:color w:val="000000"/>
          <w:szCs w:val="20"/>
        </w:rPr>
        <w:t>úředních</w:t>
      </w:r>
      <w:r w:rsidRPr="003E48ED">
        <w:rPr>
          <w:rFonts w:ascii="Arial Narrow" w:hAnsi="Arial Narrow"/>
          <w:color w:val="000000"/>
          <w:szCs w:val="20"/>
        </w:rPr>
        <w:t xml:space="preserve"> dnech po dobu 30 dnů ode dne vyvěšení tohoto oznámení. </w:t>
      </w:r>
    </w:p>
    <w:p w:rsidR="003556DA" w:rsidRDefault="003556DA" w:rsidP="003556DA">
      <w:pPr>
        <w:jc w:val="both"/>
        <w:rPr>
          <w:rFonts w:ascii="Arial Narrow" w:hAnsi="Arial Narrow"/>
        </w:rPr>
      </w:pPr>
      <w:r w:rsidRPr="003E48ED">
        <w:rPr>
          <w:rFonts w:ascii="Arial Narrow" w:hAnsi="Arial Narrow"/>
          <w:color w:val="000000"/>
          <w:szCs w:val="20"/>
        </w:rPr>
        <w:t>Úplné znění návrhu bude současně, v souladu s ustanovením § 172 odst. 2 správního řádu, zveřejněno způsobem umožňujícím dálkový přístup, a to na internetové adrese:</w:t>
      </w:r>
      <w:r>
        <w:rPr>
          <w:rFonts w:ascii="Arial Narrow" w:hAnsi="Arial Narrow"/>
          <w:color w:val="000000"/>
          <w:szCs w:val="20"/>
        </w:rPr>
        <w:t xml:space="preserve"> www.</w:t>
      </w:r>
      <w:r w:rsidR="00612350">
        <w:rPr>
          <w:rFonts w:ascii="Arial Narrow" w:hAnsi="Arial Narrow"/>
          <w:color w:val="000000"/>
          <w:szCs w:val="20"/>
        </w:rPr>
        <w:t>petikozly</w:t>
      </w:r>
      <w:r>
        <w:rPr>
          <w:rFonts w:ascii="Arial Narrow" w:hAnsi="Arial Narrow"/>
          <w:color w:val="000000"/>
          <w:szCs w:val="20"/>
        </w:rPr>
        <w:t>.cz.</w:t>
      </w:r>
      <w:r w:rsidRPr="003E48ED">
        <w:rPr>
          <w:rFonts w:ascii="Arial Narrow" w:hAnsi="Arial Narrow"/>
        </w:rPr>
        <w:t xml:space="preserve"> </w:t>
      </w:r>
    </w:p>
    <w:p w:rsidR="003556DA" w:rsidRPr="003E48ED" w:rsidRDefault="003556DA" w:rsidP="003556DA">
      <w:pPr>
        <w:jc w:val="both"/>
        <w:rPr>
          <w:rFonts w:ascii="Arial Narrow" w:hAnsi="Arial Narrow"/>
        </w:rPr>
      </w:pPr>
    </w:p>
    <w:p w:rsidR="003556DA" w:rsidRPr="003E48ED" w:rsidRDefault="003556DA" w:rsidP="003556DA">
      <w:pPr>
        <w:jc w:val="both"/>
        <w:rPr>
          <w:rFonts w:ascii="Arial Narrow" w:hAnsi="Arial Narrow"/>
          <w:color w:val="000000"/>
          <w:szCs w:val="20"/>
        </w:rPr>
      </w:pPr>
      <w:r w:rsidRPr="003E48ED">
        <w:rPr>
          <w:rFonts w:ascii="Arial Narrow" w:hAnsi="Arial Narrow"/>
          <w:color w:val="000000"/>
          <w:szCs w:val="20"/>
        </w:rPr>
        <w:t xml:space="preserve">Vlastníci pozemků uvedených v § 58 odst. </w:t>
      </w:r>
      <w:smartTag w:uri="urn:schemas-microsoft-com:office:smarttags" w:element="metricconverter">
        <w:smartTagPr>
          <w:attr w:name="ProductID" w:val="1 a"/>
        </w:smartTagPr>
        <w:r w:rsidRPr="003E48ED">
          <w:rPr>
            <w:rFonts w:ascii="Arial Narrow" w:hAnsi="Arial Narrow"/>
            <w:color w:val="000000"/>
            <w:szCs w:val="20"/>
          </w:rPr>
          <w:t>1 a</w:t>
        </w:r>
      </w:smartTag>
      <w:r w:rsidRPr="003E48ED">
        <w:rPr>
          <w:rFonts w:ascii="Arial Narrow" w:hAnsi="Arial Narrow"/>
          <w:color w:val="000000"/>
          <w:szCs w:val="20"/>
        </w:rPr>
        <w:t xml:space="preserve"> 2 zákona č. 183/2006 Sb., (tj. vlastníci dotčených pozemků) a vlastníci sousedících pozemků mohou podat k pořizovateli písemně námitky k návrhu ve lhůtě 30 dnů od jeho zveřejnění. </w:t>
      </w:r>
    </w:p>
    <w:p w:rsidR="003556DA" w:rsidRPr="003E48ED" w:rsidRDefault="003556DA" w:rsidP="003556DA">
      <w:pPr>
        <w:ind w:firstLine="397"/>
        <w:jc w:val="both"/>
        <w:rPr>
          <w:rFonts w:ascii="Arial Narrow" w:hAnsi="Arial Narrow"/>
          <w:color w:val="000000"/>
          <w:szCs w:val="20"/>
        </w:rPr>
      </w:pPr>
    </w:p>
    <w:p w:rsidR="003556DA" w:rsidRPr="003E48ED" w:rsidRDefault="003556DA" w:rsidP="003556DA">
      <w:pPr>
        <w:jc w:val="both"/>
        <w:rPr>
          <w:rFonts w:ascii="Arial Narrow" w:hAnsi="Arial Narrow"/>
          <w:color w:val="000000"/>
          <w:szCs w:val="20"/>
        </w:rPr>
      </w:pPr>
      <w:r w:rsidRPr="003E48ED">
        <w:rPr>
          <w:rFonts w:ascii="Arial Narrow" w:hAnsi="Arial Narrow"/>
          <w:color w:val="000000"/>
          <w:szCs w:val="20"/>
        </w:rPr>
        <w:t xml:space="preserve">Kdokoli, jehož práva, povinnosti nebo zájmy mohou být návrhem vymezení zastavěného území dotčeny, může uplatnit u pořizovatele písemné připomínky ve lhůtě 30 dnů ode dne zveřejnění návrhu. </w:t>
      </w: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</w:p>
    <w:p w:rsidR="003556DA" w:rsidRDefault="00854292" w:rsidP="003556D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Ing. Josef Zelenka</w:t>
      </w:r>
    </w:p>
    <w:p w:rsidR="003556DA" w:rsidRDefault="003556DA" w:rsidP="003556D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starosta obce </w:t>
      </w:r>
      <w:r w:rsidR="00854292">
        <w:rPr>
          <w:rFonts w:ascii="Arial Narrow" w:hAnsi="Arial Narrow"/>
        </w:rPr>
        <w:t>Pětikozly</w:t>
      </w: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</w:p>
    <w:p w:rsidR="003556DA" w:rsidRDefault="003556DA" w:rsidP="003556DA">
      <w:pPr>
        <w:rPr>
          <w:rFonts w:ascii="Arial Narrow" w:hAnsi="Arial Narrow"/>
        </w:rPr>
      </w:pPr>
      <w:r>
        <w:rPr>
          <w:rFonts w:ascii="Arial Narrow" w:hAnsi="Arial Narrow"/>
        </w:rPr>
        <w:t>Vyvěšeno:</w:t>
      </w:r>
      <w:r w:rsidR="002F0C0B">
        <w:rPr>
          <w:rFonts w:ascii="Arial Narrow" w:hAnsi="Arial Narrow"/>
        </w:rPr>
        <w:t>21.9.2016</w:t>
      </w:r>
      <w:bookmarkStart w:id="0" w:name="_GoBack"/>
      <w:bookmarkEnd w:id="0"/>
    </w:p>
    <w:p w:rsidR="003556DA" w:rsidRPr="003556DA" w:rsidRDefault="003556DA" w:rsidP="003556DA">
      <w:pPr>
        <w:rPr>
          <w:rFonts w:ascii="Arial Narrow" w:hAnsi="Arial Narrow"/>
        </w:rPr>
      </w:pPr>
      <w:r w:rsidRPr="003556DA">
        <w:rPr>
          <w:rFonts w:ascii="Arial Narrow" w:hAnsi="Arial Narrow"/>
        </w:rPr>
        <w:t xml:space="preserve">Sejmuto: </w:t>
      </w:r>
    </w:p>
    <w:p w:rsidR="007843DA" w:rsidRPr="00854292" w:rsidRDefault="003556DA">
      <w:pPr>
        <w:rPr>
          <w:rFonts w:ascii="Arial Narrow" w:hAnsi="Arial Narrow"/>
          <w:u w:val="single"/>
        </w:rPr>
      </w:pPr>
      <w:r w:rsidRPr="00854292">
        <w:rPr>
          <w:rFonts w:ascii="Arial Narrow" w:hAnsi="Arial Narrow"/>
          <w:u w:val="single"/>
        </w:rPr>
        <w:lastRenderedPageBreak/>
        <w:t>Rozdělovník:</w:t>
      </w:r>
    </w:p>
    <w:p w:rsidR="003556DA" w:rsidRPr="003556DA" w:rsidRDefault="003556DA">
      <w:pPr>
        <w:rPr>
          <w:rFonts w:ascii="Arial Narrow" w:hAnsi="Arial Narrow"/>
        </w:rPr>
      </w:pPr>
    </w:p>
    <w:p w:rsidR="003556DA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Krajský úřad</w:t>
      </w:r>
      <w:r w:rsidR="00BD1F1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Středočeského kraje, </w:t>
      </w:r>
      <w:r w:rsidR="00854292">
        <w:rPr>
          <w:rFonts w:ascii="Arial Narrow" w:hAnsi="Arial Narrow"/>
          <w:szCs w:val="24"/>
        </w:rPr>
        <w:t>odbor životního prostředí a zemědělství, Zborovská 11, 150 21 Praha 5</w:t>
      </w:r>
    </w:p>
    <w:p w:rsidR="00854292" w:rsidRDefault="00854292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szCs w:val="24"/>
        </w:rPr>
      </w:pPr>
    </w:p>
    <w:p w:rsidR="00854292" w:rsidRDefault="00854292" w:rsidP="00854292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Krajský úřad Středočeského kraje, odbor kultury a památkové péče, Zborovská 11, 150 21 Praha 5</w:t>
      </w:r>
    </w:p>
    <w:p w:rsidR="00854292" w:rsidRDefault="00854292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szCs w:val="24"/>
        </w:rPr>
      </w:pPr>
    </w:p>
    <w:p w:rsidR="003556DA" w:rsidRPr="00E066F1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  <w:r w:rsidRPr="00E066F1">
        <w:rPr>
          <w:rFonts w:ascii="Arial Narrow" w:hAnsi="Arial Narrow"/>
          <w:szCs w:val="24"/>
        </w:rPr>
        <w:t xml:space="preserve">Magistrát města Mladá Boleslav, </w:t>
      </w:r>
      <w:r w:rsidRPr="00E066F1">
        <w:rPr>
          <w:rFonts w:ascii="Arial Narrow" w:hAnsi="Arial Narrow"/>
        </w:rPr>
        <w:t>odbor životního prostředí, Komenského náměstí 61, 293 49 Mladá Boleslav</w:t>
      </w:r>
    </w:p>
    <w:p w:rsidR="003556DA" w:rsidRPr="00E066F1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</w:p>
    <w:p w:rsidR="003556DA" w:rsidRPr="00E066F1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  <w:r w:rsidRPr="00E066F1">
        <w:rPr>
          <w:rFonts w:ascii="Arial Narrow" w:hAnsi="Arial Narrow"/>
        </w:rPr>
        <w:t>Magistrát města Mladá Boleslav, odbor stavební a rozvoje města a regionu, oddělení péče o památky, Komenského náměstí 61, 293 49 Mladá Boleslav</w:t>
      </w:r>
    </w:p>
    <w:p w:rsidR="003556DA" w:rsidRPr="00E066F1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</w:p>
    <w:p w:rsidR="003556DA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  <w:r w:rsidRPr="00E066F1">
        <w:rPr>
          <w:rFonts w:ascii="Arial Narrow" w:hAnsi="Arial Narrow"/>
        </w:rPr>
        <w:t>Magistrát města Mladá Boleslav, odbor stavební a rozvoje města a regionu, oddělení architekta města a územního plánování, Komenského náměstí 61, 293 49 Mladá Boleslav</w:t>
      </w:r>
    </w:p>
    <w:p w:rsidR="003556DA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</w:rPr>
      </w:pPr>
    </w:p>
    <w:p w:rsidR="003556DA" w:rsidRPr="00E066F1" w:rsidRDefault="003556DA" w:rsidP="003556DA">
      <w:pPr>
        <w:pStyle w:val="StylZarovnatdoblokuVpravo08cmZa12b"/>
        <w:tabs>
          <w:tab w:val="left" w:pos="1134"/>
          <w:tab w:val="center" w:pos="5670"/>
        </w:tabs>
        <w:spacing w:after="0"/>
        <w:ind w:right="284"/>
        <w:rPr>
          <w:rFonts w:ascii="Arial Narrow" w:hAnsi="Arial Narrow"/>
          <w:szCs w:val="24"/>
        </w:rPr>
      </w:pPr>
      <w:r>
        <w:rPr>
          <w:rFonts w:ascii="Arial Narrow" w:hAnsi="Arial Narrow"/>
        </w:rPr>
        <w:t>M</w:t>
      </w:r>
      <w:r w:rsidRPr="00E066F1">
        <w:rPr>
          <w:rFonts w:ascii="Arial Narrow" w:hAnsi="Arial Narrow"/>
        </w:rPr>
        <w:t>agistrát města Mladá Boleslav, odbor stavební a rozvoje města a regionu, oddělení stavebního úřadu, Komenského náměstí 61, 293 49 Mladá Boleslav</w:t>
      </w:r>
    </w:p>
    <w:p w:rsidR="003556DA" w:rsidRPr="003556DA" w:rsidRDefault="003556DA">
      <w:pPr>
        <w:rPr>
          <w:rFonts w:ascii="Arial Narrow" w:hAnsi="Arial Narrow"/>
        </w:rPr>
      </w:pPr>
    </w:p>
    <w:sectPr w:rsidR="003556DA" w:rsidRPr="003556DA" w:rsidSect="0078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6DA"/>
    <w:rsid w:val="002F0C0B"/>
    <w:rsid w:val="0033559F"/>
    <w:rsid w:val="003556DA"/>
    <w:rsid w:val="0054531F"/>
    <w:rsid w:val="00612350"/>
    <w:rsid w:val="007843DA"/>
    <w:rsid w:val="00854292"/>
    <w:rsid w:val="0095623A"/>
    <w:rsid w:val="00B12B0E"/>
    <w:rsid w:val="00B555DD"/>
    <w:rsid w:val="00BD1F1A"/>
    <w:rsid w:val="00C31360"/>
    <w:rsid w:val="00E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1ACEC6-C0AE-4E5D-BF53-D888F76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6D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rovnatdoblokuVpravo08cmZa12b">
    <w:name w:val="Styl Zarovnat do bloku Vpravo:  08 cm Za:  12 b."/>
    <w:basedOn w:val="Normln"/>
    <w:rsid w:val="003556DA"/>
    <w:pPr>
      <w:spacing w:after="120"/>
      <w:ind w:right="45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OZNÁMENÍ</vt:lpstr>
      <vt:lpstr>Obecní úřad Niměřice, příslušný k pořizování zastavěného území obce Květnice na </vt:lpstr>
      <vt:lpstr/>
      <vt:lpstr>NIMĚŘICE.</vt:lpstr>
      <vt:lpstr/>
      <vt:lpstr>Pořizovatel zpracoval návrh opatření obecné povahy, kterým se vymezuje zastavěné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Josef Zelenka</cp:lastModifiedBy>
  <cp:revision>6</cp:revision>
  <dcterms:created xsi:type="dcterms:W3CDTF">2016-09-05T20:24:00Z</dcterms:created>
  <dcterms:modified xsi:type="dcterms:W3CDTF">2016-09-20T12:13:00Z</dcterms:modified>
</cp:coreProperties>
</file>