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CA" w:rsidRDefault="00E24CCA" w:rsidP="00E24CCA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E24CCA" w:rsidRDefault="00E24CCA" w:rsidP="00E24CCA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>Na zasedání zastupitelstva obce Pětikozly konané</w:t>
      </w:r>
    </w:p>
    <w:p w:rsidR="00E24CCA" w:rsidRDefault="00E24CCA" w:rsidP="00E24CCA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dne </w:t>
      </w:r>
      <w:r w:rsidR="00EE5955">
        <w:rPr>
          <w:rFonts w:ascii="Times New Roman" w:hAnsi="Times New Roman" w:cs="Times New Roman"/>
          <w:bCs/>
          <w:color w:val="000000"/>
          <w:sz w:val="36"/>
          <w:szCs w:val="36"/>
        </w:rPr>
        <w:t>1</w:t>
      </w:r>
      <w:r w:rsidR="00FE24A0">
        <w:rPr>
          <w:rFonts w:ascii="Times New Roman" w:hAnsi="Times New Roman" w:cs="Times New Roman"/>
          <w:bCs/>
          <w:color w:val="000000"/>
          <w:sz w:val="36"/>
          <w:szCs w:val="36"/>
        </w:rPr>
        <w:t>4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. </w:t>
      </w:r>
      <w:r w:rsidR="00EE5955">
        <w:rPr>
          <w:rFonts w:ascii="Times New Roman" w:hAnsi="Times New Roman" w:cs="Times New Roman"/>
          <w:bCs/>
          <w:color w:val="000000"/>
          <w:sz w:val="36"/>
          <w:szCs w:val="36"/>
        </w:rPr>
        <w:t>11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. 2018 od 17: 00 hodin v obecním úřadě Pětikozly</w:t>
      </w:r>
    </w:p>
    <w:p w:rsidR="00E24CCA" w:rsidRDefault="00E24CCA" w:rsidP="00E24CCA"/>
    <w:p w:rsidR="00E24CCA" w:rsidRDefault="00E24CCA" w:rsidP="00E24CCA">
      <w:pPr>
        <w:pStyle w:val="Normlnweb"/>
        <w:spacing w:before="278" w:beforeAutospacing="0" w:after="0" w:line="360" w:lineRule="auto"/>
        <w:outlineLvl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Program jednání:</w:t>
      </w:r>
      <w:bookmarkStart w:id="0" w:name="_GoBack"/>
      <w:bookmarkEnd w:id="0"/>
    </w:p>
    <w:p w:rsidR="00E24CCA" w:rsidRDefault="00E24CCA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 Zahájení, prezentace, konstatování usnášet se</w:t>
      </w:r>
    </w:p>
    <w:p w:rsidR="00E24CCA" w:rsidRDefault="00E24CCA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CF1A16">
        <w:rPr>
          <w:b/>
          <w:sz w:val="32"/>
          <w:szCs w:val="32"/>
        </w:rPr>
        <w:t>Projednání koupě části pozemku od p. Lukáše Konopky</w:t>
      </w:r>
    </w:p>
    <w:p w:rsidR="00EE5955" w:rsidRDefault="00E24CCA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EE5955">
        <w:rPr>
          <w:b/>
          <w:sz w:val="32"/>
          <w:szCs w:val="32"/>
        </w:rPr>
        <w:t>Projednání prodloužení smlouvy pověřence (GDPR)</w:t>
      </w:r>
    </w:p>
    <w:p w:rsidR="00B469F5" w:rsidRDefault="00EE5955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4. Stanovení jednotné ceny pozemků při prodeji občanům obce</w:t>
      </w:r>
      <w:r w:rsidR="00E24CCA">
        <w:rPr>
          <w:b/>
          <w:sz w:val="32"/>
          <w:szCs w:val="32"/>
        </w:rPr>
        <w:t xml:space="preserve"> </w:t>
      </w:r>
    </w:p>
    <w:p w:rsidR="00EE5955" w:rsidRDefault="00EE5955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="00CF1A16">
        <w:rPr>
          <w:b/>
          <w:sz w:val="32"/>
          <w:szCs w:val="32"/>
        </w:rPr>
        <w:t>Návrh rozpočtu na rok 2019</w:t>
      </w:r>
    </w:p>
    <w:p w:rsidR="00CF1A16" w:rsidRDefault="00CF1A16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6. Příprava Mikulášské besídky pro děti</w:t>
      </w:r>
    </w:p>
    <w:p w:rsidR="00E24CCA" w:rsidRDefault="00CF1A16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E24CCA">
        <w:rPr>
          <w:b/>
          <w:sz w:val="32"/>
          <w:szCs w:val="32"/>
        </w:rPr>
        <w:t xml:space="preserve">. Rozpočtové opatření č. </w:t>
      </w:r>
      <w:r w:rsidR="00EE5955">
        <w:rPr>
          <w:b/>
          <w:sz w:val="32"/>
          <w:szCs w:val="32"/>
        </w:rPr>
        <w:t>7 a 8</w:t>
      </w:r>
    </w:p>
    <w:p w:rsidR="00CF1A16" w:rsidRDefault="00CF1A16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8. Projednání žádosti obce Pětikozly, kácení stromů</w:t>
      </w:r>
    </w:p>
    <w:p w:rsidR="00B469F5" w:rsidRDefault="00CF1A16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B469F5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Výběr dodavatele na stavební úpravy v obci Pětikozly</w:t>
      </w:r>
    </w:p>
    <w:p w:rsidR="00C478ED" w:rsidRDefault="00CF1A16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Informace o působnosti a činnosti svazku Mladoboleslavský </w:t>
      </w:r>
      <w:r w:rsidR="00C478ED">
        <w:rPr>
          <w:b/>
          <w:sz w:val="32"/>
          <w:szCs w:val="32"/>
        </w:rPr>
        <w:t xml:space="preserve"> </w:t>
      </w:r>
    </w:p>
    <w:p w:rsidR="00CF1A16" w:rsidRDefault="00C478ED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A85504">
        <w:rPr>
          <w:b/>
          <w:sz w:val="32"/>
          <w:szCs w:val="32"/>
        </w:rPr>
        <w:t>V</w:t>
      </w:r>
      <w:r w:rsidR="00CF1A16">
        <w:rPr>
          <w:b/>
          <w:sz w:val="32"/>
          <w:szCs w:val="32"/>
        </w:rPr>
        <w:t>enkov</w:t>
      </w:r>
    </w:p>
    <w:p w:rsidR="00A85504" w:rsidRDefault="00A85504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11. Plán práce na rok 2019</w:t>
      </w:r>
    </w:p>
    <w:p w:rsidR="008E7232" w:rsidRDefault="008E7232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12. Projednání formy vyplacení odměny odstupujícímu starostovi</w:t>
      </w:r>
    </w:p>
    <w:p w:rsidR="00E24CCA" w:rsidRDefault="00CF1A16" w:rsidP="00E24CC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A85504">
        <w:rPr>
          <w:b/>
          <w:sz w:val="32"/>
          <w:szCs w:val="32"/>
        </w:rPr>
        <w:t>2</w:t>
      </w:r>
      <w:r w:rsidR="00E24CCA">
        <w:rPr>
          <w:b/>
          <w:sz w:val="32"/>
          <w:szCs w:val="32"/>
        </w:rPr>
        <w:t>. Diskuze</w:t>
      </w:r>
    </w:p>
    <w:p w:rsidR="00E24CCA" w:rsidRDefault="00CF1A16" w:rsidP="00E24CCA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C478ED">
        <w:rPr>
          <w:b/>
          <w:sz w:val="32"/>
          <w:szCs w:val="32"/>
        </w:rPr>
        <w:t>2</w:t>
      </w:r>
      <w:r w:rsidR="00E24CCA">
        <w:rPr>
          <w:b/>
          <w:sz w:val="32"/>
          <w:szCs w:val="32"/>
        </w:rPr>
        <w:t>. Závěr</w:t>
      </w:r>
    </w:p>
    <w:p w:rsidR="00E24CCA" w:rsidRDefault="00E24CCA" w:rsidP="00E24CCA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Vendulka Hálová, starostka obce </w:t>
      </w:r>
    </w:p>
    <w:p w:rsidR="00E24CCA" w:rsidRDefault="00E24CCA" w:rsidP="00E24CCA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Vyvěšeno: </w:t>
      </w:r>
      <w:r w:rsidR="00920A8B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 </w:t>
      </w:r>
      <w:r w:rsidR="00CF1A16">
        <w:rPr>
          <w:rFonts w:ascii="Times New Roman" w:hAnsi="Times New Roman" w:cs="Times New Roman"/>
          <w:b/>
          <w:bCs/>
          <w:color w:val="000000"/>
          <w:sz w:val="32"/>
          <w:szCs w:val="32"/>
        </w:rPr>
        <w:t>11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 2018</w:t>
      </w:r>
    </w:p>
    <w:p w:rsidR="00E24CCA" w:rsidRDefault="00E24CCA" w:rsidP="00E24CCA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Vyvěšeno na úřední desce a zároveň elektronické</w:t>
      </w:r>
    </w:p>
    <w:p w:rsidR="00E24CCA" w:rsidRDefault="00E24CCA" w:rsidP="00E24CCA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Sejmuto z úřední desky:</w:t>
      </w:r>
    </w:p>
    <w:p w:rsidR="00E24CCA" w:rsidRDefault="00E24CCA" w:rsidP="00E24CCA">
      <w:pPr>
        <w:rPr>
          <w:sz w:val="32"/>
          <w:szCs w:val="32"/>
        </w:rPr>
      </w:pPr>
    </w:p>
    <w:p w:rsidR="008B7DDE" w:rsidRDefault="008B7DDE"/>
    <w:sectPr w:rsidR="008B7DDE" w:rsidSect="000C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CCA"/>
    <w:rsid w:val="000C437B"/>
    <w:rsid w:val="008B7DDE"/>
    <w:rsid w:val="008E7232"/>
    <w:rsid w:val="00920A8B"/>
    <w:rsid w:val="00A02E0A"/>
    <w:rsid w:val="00A85504"/>
    <w:rsid w:val="00B469F5"/>
    <w:rsid w:val="00C478ED"/>
    <w:rsid w:val="00CF1A16"/>
    <w:rsid w:val="00E24CCA"/>
    <w:rsid w:val="00EE5955"/>
    <w:rsid w:val="00FE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CA"/>
    <w:rPr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A02E0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02E0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02E0A"/>
    <w:pPr>
      <w:ind w:left="708"/>
    </w:pPr>
  </w:style>
  <w:style w:type="paragraph" w:styleId="Normlnweb">
    <w:name w:val="Normal (Web)"/>
    <w:basedOn w:val="Normln"/>
    <w:semiHidden/>
    <w:unhideWhenUsed/>
    <w:rsid w:val="00E24CCA"/>
    <w:pPr>
      <w:spacing w:before="100" w:beforeAutospacing="1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0ABAD-AA19-40F0-A166-317696FE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2018-09-19T10:10:00Z</cp:lastPrinted>
  <dcterms:created xsi:type="dcterms:W3CDTF">2018-09-19T09:59:00Z</dcterms:created>
  <dcterms:modified xsi:type="dcterms:W3CDTF">2018-11-05T17:35:00Z</dcterms:modified>
</cp:coreProperties>
</file>